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DD" w:rsidRPr="00395BCC" w:rsidRDefault="00395BCC">
      <w:pPr>
        <w:shd w:val="clear" w:color="auto" w:fill="FFFFFF"/>
        <w:spacing w:line="240" w:lineRule="auto"/>
        <w:jc w:val="center"/>
        <w:outlineLvl w:val="1"/>
        <w:rPr>
          <w:rFonts w:ascii="Times New Roman" w:eastAsia="Times New Roman" w:hAnsi="Times New Roman" w:cs="Times New Roman"/>
          <w:b/>
          <w:bCs/>
          <w:color w:val="000000"/>
          <w:sz w:val="30"/>
          <w:szCs w:val="28"/>
        </w:rPr>
      </w:pPr>
      <w:r w:rsidRPr="00395BCC">
        <w:rPr>
          <w:rFonts w:ascii="Times New Roman" w:eastAsia="Times New Roman" w:hAnsi="Times New Roman" w:cs="Times New Roman"/>
          <w:b/>
          <w:bCs/>
          <w:color w:val="000000"/>
          <w:sz w:val="30"/>
          <w:szCs w:val="28"/>
        </w:rPr>
        <w:t>BÀI TUYÊN TRUYỀN VỀ CÀI ĐẶT CHỮ KÝ SỐ CÁ NHÂN</w:t>
      </w:r>
    </w:p>
    <w:p w:rsidR="003D3DDD" w:rsidRDefault="003D3DDD">
      <w:pPr>
        <w:shd w:val="clear" w:color="auto" w:fill="FFFFFF"/>
        <w:spacing w:line="240" w:lineRule="auto"/>
        <w:jc w:val="both"/>
        <w:rPr>
          <w:rFonts w:ascii="Times New Roman" w:eastAsia="Times New Roman" w:hAnsi="Times New Roman" w:cs="Times New Roman"/>
          <w:color w:val="000000"/>
          <w:sz w:val="28"/>
          <w:szCs w:val="28"/>
        </w:rPr>
      </w:pPr>
    </w:p>
    <w:p w:rsidR="003D3DDD" w:rsidRPr="00395BCC" w:rsidRDefault="00395BCC">
      <w:pPr>
        <w:shd w:val="clear" w:color="auto" w:fill="FFFFFF"/>
        <w:spacing w:line="240" w:lineRule="auto"/>
        <w:ind w:firstLine="720"/>
        <w:jc w:val="both"/>
        <w:rPr>
          <w:rFonts w:ascii="Times New Roman" w:eastAsia="Times New Roman" w:hAnsi="Times New Roman" w:cs="Times New Roman"/>
          <w:color w:val="000000"/>
          <w:sz w:val="30"/>
          <w:szCs w:val="28"/>
        </w:rPr>
      </w:pPr>
      <w:r w:rsidRPr="00395BCC">
        <w:rPr>
          <w:rFonts w:ascii="Times New Roman" w:eastAsia="Times New Roman" w:hAnsi="Times New Roman" w:cs="Times New Roman"/>
          <w:color w:val="000000"/>
          <w:sz w:val="30"/>
          <w:szCs w:val="28"/>
        </w:rPr>
        <w:t xml:space="preserve">Trong bối cảnh đẩy mạnh chuyển đổi số quốc gia, thúc đẩy xây dựng Chính phủ số, phát triển kinh tế số và xã hội số, việc sử dụng chữ ký số trong các giao dịch điện tử đã được xác định là một giải pháp </w:t>
      </w:r>
      <w:r w:rsidRPr="00395BCC">
        <w:rPr>
          <w:rFonts w:ascii="Times New Roman" w:eastAsia="Times New Roman" w:hAnsi="Times New Roman" w:cs="Times New Roman"/>
          <w:color w:val="000000"/>
          <w:sz w:val="30"/>
          <w:szCs w:val="28"/>
        </w:rPr>
        <w:t>an toàn và quan trọng.</w:t>
      </w:r>
    </w:p>
    <w:p w:rsidR="003D3DDD" w:rsidRPr="00395BCC" w:rsidRDefault="00395BCC">
      <w:pPr>
        <w:shd w:val="clear" w:color="auto" w:fill="FFFFFF"/>
        <w:spacing w:line="240" w:lineRule="auto"/>
        <w:jc w:val="both"/>
        <w:rPr>
          <w:rFonts w:ascii="Times New Roman" w:eastAsia="Times New Roman" w:hAnsi="Times New Roman" w:cs="Times New Roman"/>
          <w:color w:val="000000"/>
          <w:sz w:val="30"/>
          <w:szCs w:val="28"/>
        </w:rPr>
      </w:pPr>
      <w:r w:rsidRPr="00395BCC">
        <w:rPr>
          <w:rFonts w:ascii="Times New Roman" w:eastAsia="Times New Roman" w:hAnsi="Times New Roman" w:cs="Times New Roman"/>
          <w:color w:val="000000"/>
          <w:sz w:val="30"/>
          <w:szCs w:val="28"/>
        </w:rPr>
        <w:tab/>
        <w:t>Việc triển khai sử dụng chữ ký số đã và đang mang lại nhiều lợi ích cho các cơ quan, tổ chức và cá nhân như tăng cường bảo mật; giảm chi phí hoạt động, cải thiện năng suất; nâng cao trải nghiệm người dùng.</w:t>
      </w:r>
    </w:p>
    <w:p w:rsidR="003D3DDD" w:rsidRPr="00395BCC" w:rsidRDefault="00395BCC">
      <w:pPr>
        <w:shd w:val="clear" w:color="auto" w:fill="FFFFFF"/>
        <w:spacing w:line="240" w:lineRule="auto"/>
        <w:ind w:firstLine="720"/>
        <w:jc w:val="both"/>
        <w:rPr>
          <w:rFonts w:ascii="Times New Roman" w:eastAsia="Times New Roman" w:hAnsi="Times New Roman" w:cs="Times New Roman"/>
          <w:color w:val="000000"/>
          <w:sz w:val="30"/>
          <w:szCs w:val="28"/>
        </w:rPr>
      </w:pPr>
      <w:r w:rsidRPr="00395BCC">
        <w:rPr>
          <w:rFonts w:ascii="Times New Roman" w:eastAsia="Times New Roman" w:hAnsi="Times New Roman" w:cs="Times New Roman"/>
          <w:color w:val="000000"/>
          <w:sz w:val="30"/>
          <w:szCs w:val="28"/>
        </w:rPr>
        <w:t>Chỉ cần một chiếc điện tho</w:t>
      </w:r>
      <w:r w:rsidRPr="00395BCC">
        <w:rPr>
          <w:rFonts w:ascii="Times New Roman" w:eastAsia="Times New Roman" w:hAnsi="Times New Roman" w:cs="Times New Roman"/>
          <w:color w:val="000000"/>
          <w:sz w:val="30"/>
          <w:szCs w:val="28"/>
        </w:rPr>
        <w:t>ại thông minh và một thuê bao di động, mọi công dân có nhu cầu đều có thể đăng ký sử dụng dịch vụ chứng thực chữ ký số cá nhân VNPT SmartCA một cách dễ dàng, tiện lợi. Với chữ ký số đã được đăng ký, khách hàng có thể yên tâm sử dụng trong mọi hoạt động bao</w:t>
      </w:r>
      <w:r w:rsidRPr="00395BCC">
        <w:rPr>
          <w:rFonts w:ascii="Times New Roman" w:eastAsia="Times New Roman" w:hAnsi="Times New Roman" w:cs="Times New Roman"/>
          <w:color w:val="000000"/>
          <w:sz w:val="30"/>
          <w:szCs w:val="28"/>
        </w:rPr>
        <w:t xml:space="preserve"> gồm: Thực hiện các thủ tục hành chính trên Cổng dịch vụ công; xác thực cá nhân trong các giao dịch ngân hàng; ký số trong các giao dịch hợp đồng điện tử, hợp đồng lao động…</w:t>
      </w:r>
    </w:p>
    <w:p w:rsidR="003D3DDD" w:rsidRPr="00395BCC" w:rsidRDefault="00395BCC">
      <w:pPr>
        <w:shd w:val="clear" w:color="auto" w:fill="FFFFFF"/>
        <w:spacing w:line="240" w:lineRule="auto"/>
        <w:ind w:firstLine="720"/>
        <w:jc w:val="both"/>
        <w:rPr>
          <w:rFonts w:ascii="Times New Roman" w:eastAsia="Times New Roman" w:hAnsi="Times New Roman" w:cs="Times New Roman"/>
          <w:color w:val="000000"/>
          <w:sz w:val="30"/>
          <w:szCs w:val="28"/>
        </w:rPr>
      </w:pPr>
      <w:r w:rsidRPr="00395BCC">
        <w:rPr>
          <w:rFonts w:ascii="Times New Roman" w:eastAsia="Times New Roman" w:hAnsi="Times New Roman" w:cs="Times New Roman"/>
          <w:color w:val="000000"/>
          <w:sz w:val="30"/>
          <w:szCs w:val="28"/>
        </w:rPr>
        <w:t xml:space="preserve">Người dân sau khi đăng ký thành công việc cấp chữ ký số VNPT SmartCA, có thể thực </w:t>
      </w:r>
      <w:r w:rsidRPr="00395BCC">
        <w:rPr>
          <w:rFonts w:ascii="Times New Roman" w:eastAsia="Times New Roman" w:hAnsi="Times New Roman" w:cs="Times New Roman"/>
          <w:color w:val="000000"/>
          <w:sz w:val="30"/>
          <w:szCs w:val="28"/>
        </w:rPr>
        <w:t xml:space="preserve">hiện xác thực thông tin và kích hoạt chữ ký số ngay trên ứng dụng VNPT SmartCA chỉ với hai bước là chụp ảnh và quay video giấy tờ tuỳ thân (CMND, CCCD hoặc hộ chiếu) và đối chiếu với ảnh chụp chân dung; từ đó, quá trình nhận dạng xác minh danh tính, trích </w:t>
      </w:r>
      <w:r w:rsidRPr="00395BCC">
        <w:rPr>
          <w:rFonts w:ascii="Times New Roman" w:eastAsia="Times New Roman" w:hAnsi="Times New Roman" w:cs="Times New Roman"/>
          <w:color w:val="000000"/>
          <w:sz w:val="30"/>
          <w:szCs w:val="28"/>
        </w:rPr>
        <w:t>xuất thông tin giấy tờ được diễn ra tự động.</w:t>
      </w:r>
    </w:p>
    <w:p w:rsidR="003D3DDD" w:rsidRPr="00395BCC" w:rsidRDefault="00395BCC">
      <w:pPr>
        <w:shd w:val="clear" w:color="auto" w:fill="FFFFFF"/>
        <w:spacing w:line="240" w:lineRule="auto"/>
        <w:ind w:firstLine="720"/>
        <w:jc w:val="both"/>
        <w:rPr>
          <w:rFonts w:ascii="Times New Roman" w:eastAsia="Times New Roman" w:hAnsi="Times New Roman" w:cs="Times New Roman"/>
          <w:color w:val="000000"/>
          <w:sz w:val="30"/>
          <w:szCs w:val="28"/>
        </w:rPr>
      </w:pPr>
      <w:r w:rsidRPr="00395BCC">
        <w:rPr>
          <w:rFonts w:ascii="Times New Roman" w:eastAsia="Times New Roman" w:hAnsi="Times New Roman" w:cs="Times New Roman"/>
          <w:color w:val="000000"/>
          <w:sz w:val="30"/>
          <w:szCs w:val="28"/>
        </w:rPr>
        <w:t>Chữ ký số cá nhân giúp giải quyết tất cả các giao dịch điện tử cần xác thực danh tính của người dùng, vì vậy nó sẽ là thành phần không thể không có trong phát triển kinh tế số, chính quyền số.</w:t>
      </w:r>
    </w:p>
    <w:p w:rsidR="003D3DDD" w:rsidRPr="00395BCC" w:rsidRDefault="00395BCC">
      <w:pPr>
        <w:shd w:val="clear" w:color="auto" w:fill="FFFFFF"/>
        <w:spacing w:line="240" w:lineRule="auto"/>
        <w:ind w:firstLine="720"/>
        <w:jc w:val="both"/>
        <w:rPr>
          <w:rFonts w:ascii="Times New Roman" w:eastAsia="Times New Roman" w:hAnsi="Times New Roman" w:cs="Times New Roman"/>
          <w:color w:val="000000"/>
          <w:sz w:val="30"/>
          <w:szCs w:val="28"/>
        </w:rPr>
      </w:pPr>
      <w:r w:rsidRPr="00395BCC">
        <w:rPr>
          <w:rFonts w:ascii="Times New Roman" w:eastAsia="Times New Roman" w:hAnsi="Times New Roman" w:cs="Times New Roman"/>
          <w:color w:val="000000"/>
          <w:sz w:val="30"/>
          <w:szCs w:val="28"/>
        </w:rPr>
        <w:t>Mỗi người dân có m</w:t>
      </w:r>
      <w:r w:rsidRPr="00395BCC">
        <w:rPr>
          <w:rFonts w:ascii="Times New Roman" w:eastAsia="Times New Roman" w:hAnsi="Times New Roman" w:cs="Times New Roman"/>
          <w:color w:val="000000"/>
          <w:sz w:val="30"/>
          <w:szCs w:val="28"/>
        </w:rPr>
        <w:t>ột tài khoản định danh điện tử và một chữ ký số, chúng ta tiến dần tới đề nghị giải quyết các thủ tục hành chính trực tuyến. Khi các hoạt động kinh tế, xã hội đều được thực hiện qua mạng sẽ đẩy mạnh phát triển hạ tầng công nghệ thông tin, phát triển các ứn</w:t>
      </w:r>
      <w:r w:rsidRPr="00395BCC">
        <w:rPr>
          <w:rFonts w:ascii="Times New Roman" w:eastAsia="Times New Roman" w:hAnsi="Times New Roman" w:cs="Times New Roman"/>
          <w:color w:val="000000"/>
          <w:sz w:val="30"/>
          <w:szCs w:val="28"/>
        </w:rPr>
        <w:t>g dụng số cũng như đẩy mạnh việc khai thác dữ liệu số. Đó sẽ là một cuộc cách mạng về chuyển đổi số toàn diện cho tất cả người dân.</w:t>
      </w:r>
    </w:p>
    <w:p w:rsidR="003D3DDD" w:rsidRPr="00395BCC" w:rsidRDefault="00395BCC">
      <w:pPr>
        <w:shd w:val="clear" w:color="auto" w:fill="FFFFFF"/>
        <w:spacing w:line="240" w:lineRule="auto"/>
        <w:ind w:firstLine="720"/>
        <w:jc w:val="both"/>
        <w:rPr>
          <w:sz w:val="24"/>
        </w:rPr>
      </w:pPr>
      <w:r w:rsidRPr="00395BCC">
        <w:rPr>
          <w:rFonts w:ascii="Times New Roman" w:eastAsia="Times New Roman" w:hAnsi="Times New Roman" w:cs="Times New Roman"/>
          <w:color w:val="000000"/>
          <w:sz w:val="30"/>
          <w:szCs w:val="28"/>
        </w:rPr>
        <w:t>Kể từ ngày 06/7/2024, xã Kỳ Xuân</w:t>
      </w:r>
      <w:r w:rsidRPr="00395BCC">
        <w:rPr>
          <w:rFonts w:ascii="Times New Roman" w:eastAsia="Times New Roman" w:hAnsi="Times New Roman" w:cs="Times New Roman"/>
          <w:color w:val="000000"/>
          <w:sz w:val="30"/>
          <w:szCs w:val="28"/>
        </w:rPr>
        <w:t xml:space="preserve"> triển khai cài đặt chữ ký số cho người dân tại hội quán 8</w:t>
      </w:r>
      <w:r w:rsidRPr="00395BCC">
        <w:rPr>
          <w:rFonts w:ascii="Times New Roman" w:eastAsia="Times New Roman" w:hAnsi="Times New Roman" w:cs="Times New Roman"/>
          <w:color w:val="000000"/>
          <w:sz w:val="30"/>
          <w:szCs w:val="28"/>
          <w:lang w:val="vi-VN"/>
        </w:rPr>
        <w:t>/8</w:t>
      </w:r>
      <w:r w:rsidRPr="00395BCC">
        <w:rPr>
          <w:rFonts w:ascii="Times New Roman" w:eastAsia="Times New Roman" w:hAnsi="Times New Roman" w:cs="Times New Roman"/>
          <w:color w:val="000000"/>
          <w:sz w:val="30"/>
          <w:szCs w:val="28"/>
        </w:rPr>
        <w:t xml:space="preserve"> thôn, kính mong toàn thể nhân d</w:t>
      </w:r>
      <w:r w:rsidRPr="00395BCC">
        <w:rPr>
          <w:rFonts w:ascii="Times New Roman" w:eastAsia="Times New Roman" w:hAnsi="Times New Roman" w:cs="Times New Roman"/>
          <w:color w:val="000000"/>
          <w:sz w:val="30"/>
          <w:szCs w:val="28"/>
        </w:rPr>
        <w:t>ân trên 15 tuổi mang theo điện thoại thông minh và căn cước công dân đến hội quán các thôn (theo lịch cụ thể các thôn sẽ thông báo) để được hướng dẫn cài đặt chữ ký số cá nhân, thuận lợi trong các giao dịch thủ tục hành chính tại các cơ quan hành chính nhà</w:t>
      </w:r>
      <w:r w:rsidRPr="00395BCC">
        <w:rPr>
          <w:rFonts w:ascii="Times New Roman" w:eastAsia="Times New Roman" w:hAnsi="Times New Roman" w:cs="Times New Roman"/>
          <w:color w:val="000000"/>
          <w:sz w:val="30"/>
          <w:szCs w:val="28"/>
        </w:rPr>
        <w:t xml:space="preserve"> nước sau này./.</w:t>
      </w:r>
      <w:bookmarkStart w:id="0" w:name="_GoBack"/>
      <w:bookmarkEnd w:id="0"/>
    </w:p>
    <w:sectPr w:rsidR="003D3DDD" w:rsidRPr="00395BCC" w:rsidSect="00395BCC">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DD"/>
    <w:rsid w:val="00395BCC"/>
    <w:rsid w:val="003D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User</cp:lastModifiedBy>
  <cp:revision>2</cp:revision>
  <dcterms:created xsi:type="dcterms:W3CDTF">2024-06-07T02:34:00Z</dcterms:created>
  <dcterms:modified xsi:type="dcterms:W3CDTF">2024-06-27T02:20:00Z</dcterms:modified>
</cp:coreProperties>
</file>